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91DF" w14:textId="234546C5" w:rsidR="00D27A72" w:rsidRPr="00275700" w:rsidRDefault="00D27A72" w:rsidP="0009174E">
      <w:pPr>
        <w:pStyle w:val="KeinLeerraum"/>
        <w:jc w:val="both"/>
        <w:rPr>
          <w:b/>
          <w:sz w:val="24"/>
          <w:szCs w:val="24"/>
          <w:lang w:val="en-US"/>
        </w:rPr>
      </w:pPr>
      <w:r w:rsidRPr="004247EC">
        <w:rPr>
          <w:b/>
          <w:sz w:val="24"/>
          <w:szCs w:val="24"/>
          <w:lang w:val="en-US"/>
        </w:rPr>
        <w:t xml:space="preserve">Curriculum Vitae, </w:t>
      </w:r>
      <w:r w:rsidR="00483001">
        <w:rPr>
          <w:b/>
          <w:sz w:val="24"/>
          <w:szCs w:val="24"/>
          <w:lang w:val="en-US"/>
        </w:rPr>
        <w:t>Francisco J. Pan-</w:t>
      </w:r>
      <w:proofErr w:type="spellStart"/>
      <w:r w:rsidR="00483001">
        <w:rPr>
          <w:b/>
          <w:sz w:val="24"/>
          <w:szCs w:val="24"/>
          <w:lang w:val="en-US"/>
        </w:rPr>
        <w:t>Montojo</w:t>
      </w:r>
      <w:proofErr w:type="spellEnd"/>
    </w:p>
    <w:p w14:paraId="44DC0F39" w14:textId="26BD5A74" w:rsidR="00D27A72" w:rsidRPr="00CA4CCC" w:rsidRDefault="00EE1AB6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Klinische</w:t>
      </w:r>
      <w:proofErr w:type="spellEnd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 xml:space="preserve"> und </w:t>
      </w: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wissenschaftliche</w:t>
      </w:r>
      <w:proofErr w:type="spellEnd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tätigkeit</w:t>
      </w:r>
      <w:proofErr w:type="spellEnd"/>
    </w:p>
    <w:p w14:paraId="578B882D" w14:textId="33B8B894" w:rsidR="00AC54D8" w:rsidRDefault="008F23F1" w:rsidP="00DF2693">
      <w:pPr>
        <w:ind w:left="2124" w:hanging="2124"/>
        <w:rPr>
          <w:spacing w:val="8"/>
          <w:sz w:val="20"/>
          <w:szCs w:val="20"/>
          <w:lang w:val="en-GB"/>
        </w:rPr>
      </w:pPr>
      <w:proofErr w:type="spellStart"/>
      <w:proofErr w:type="gramStart"/>
      <w:r>
        <w:rPr>
          <w:i/>
          <w:spacing w:val="8"/>
          <w:sz w:val="20"/>
          <w:szCs w:val="20"/>
          <w:lang w:val="en-GB"/>
        </w:rPr>
        <w:t>seit</w:t>
      </w:r>
      <w:proofErr w:type="spellEnd"/>
      <w:proofErr w:type="gramEnd"/>
      <w:r>
        <w:rPr>
          <w:i/>
          <w:spacing w:val="8"/>
          <w:sz w:val="20"/>
          <w:szCs w:val="20"/>
          <w:lang w:val="en-GB"/>
        </w:rPr>
        <w:t xml:space="preserve"> </w:t>
      </w:r>
      <w:r w:rsidR="00483001">
        <w:rPr>
          <w:i/>
          <w:spacing w:val="8"/>
          <w:sz w:val="20"/>
          <w:szCs w:val="20"/>
          <w:lang w:val="en-GB"/>
        </w:rPr>
        <w:t>2018</w:t>
      </w:r>
      <w:r w:rsidR="00C322B0">
        <w:rPr>
          <w:i/>
          <w:spacing w:val="8"/>
          <w:sz w:val="20"/>
          <w:szCs w:val="20"/>
          <w:lang w:val="en-GB"/>
        </w:rPr>
        <w:t xml:space="preserve"> </w:t>
      </w:r>
      <w:r w:rsidR="00AC54D8" w:rsidRPr="00AC54D8">
        <w:rPr>
          <w:i/>
          <w:spacing w:val="8"/>
          <w:sz w:val="20"/>
          <w:szCs w:val="20"/>
          <w:lang w:val="en-GB"/>
        </w:rPr>
        <w:tab/>
      </w:r>
      <w:proofErr w:type="spellStart"/>
      <w:r w:rsidR="00483001" w:rsidRPr="007E224F">
        <w:rPr>
          <w:spacing w:val="8"/>
          <w:sz w:val="20"/>
          <w:szCs w:val="20"/>
          <w:lang w:val="en-GB"/>
        </w:rPr>
        <w:t>Facharztweiterbildung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Psychiatrie</w:t>
      </w:r>
      <w:r w:rsidR="00483001" w:rsidRPr="007E224F">
        <w:rPr>
          <w:spacing w:val="8"/>
          <w:sz w:val="20"/>
          <w:szCs w:val="20"/>
          <w:lang w:val="en-GB"/>
        </w:rPr>
        <w:t xml:space="preserve">, Klinik </w:t>
      </w:r>
      <w:proofErr w:type="spellStart"/>
      <w:r w:rsidR="00483001" w:rsidRPr="007E224F">
        <w:rPr>
          <w:spacing w:val="8"/>
          <w:sz w:val="20"/>
          <w:szCs w:val="20"/>
          <w:lang w:val="en-GB"/>
        </w:rPr>
        <w:t>für</w:t>
      </w:r>
      <w:proofErr w:type="spellEnd"/>
      <w:r w:rsidR="00483001" w:rsidRPr="007E224F">
        <w:rPr>
          <w:spacing w:val="8"/>
          <w:sz w:val="20"/>
          <w:szCs w:val="20"/>
          <w:lang w:val="en-GB"/>
        </w:rPr>
        <w:t xml:space="preserve"> Psychiatrie und </w:t>
      </w:r>
      <w:proofErr w:type="spellStart"/>
      <w:r w:rsidR="00483001" w:rsidRPr="007E224F">
        <w:rPr>
          <w:spacing w:val="8"/>
          <w:sz w:val="20"/>
          <w:szCs w:val="20"/>
          <w:lang w:val="en-GB"/>
        </w:rPr>
        <w:t>Psychotherapie</w:t>
      </w:r>
      <w:proofErr w:type="spellEnd"/>
      <w:r w:rsidR="00483001" w:rsidRPr="007E224F">
        <w:rPr>
          <w:spacing w:val="8"/>
          <w:sz w:val="20"/>
          <w:szCs w:val="20"/>
          <w:lang w:val="en-GB"/>
        </w:rPr>
        <w:t xml:space="preserve">, LMU </w:t>
      </w:r>
      <w:proofErr w:type="spellStart"/>
      <w:r w:rsidR="00483001" w:rsidRPr="007E224F">
        <w:rPr>
          <w:spacing w:val="8"/>
          <w:sz w:val="20"/>
          <w:szCs w:val="20"/>
          <w:lang w:val="en-GB"/>
        </w:rPr>
        <w:t>München</w:t>
      </w:r>
      <w:proofErr w:type="spellEnd"/>
    </w:p>
    <w:p w14:paraId="598794EA" w14:textId="04300F89" w:rsidR="00483001" w:rsidRPr="00483001" w:rsidRDefault="00483001" w:rsidP="00DF2693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ab/>
      </w:r>
      <w:proofErr w:type="spellStart"/>
      <w:r w:rsidRPr="00EE1AB6">
        <w:rPr>
          <w:spacing w:val="8"/>
          <w:sz w:val="20"/>
          <w:szCs w:val="20"/>
          <w:lang w:val="en-GB"/>
        </w:rPr>
        <w:t>Leitung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 der </w:t>
      </w:r>
      <w:proofErr w:type="spellStart"/>
      <w:r w:rsidRPr="00EE1AB6">
        <w:rPr>
          <w:spacing w:val="8"/>
          <w:sz w:val="20"/>
          <w:szCs w:val="20"/>
          <w:lang w:val="en-GB"/>
        </w:rPr>
        <w:t>Arbeitsgruppe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 “</w:t>
      </w:r>
      <w:proofErr w:type="spellStart"/>
      <w:r>
        <w:rPr>
          <w:spacing w:val="8"/>
          <w:sz w:val="20"/>
          <w:szCs w:val="20"/>
          <w:lang w:val="en-GB"/>
        </w:rPr>
        <w:t>Neuroprotektion</w:t>
      </w:r>
      <w:proofErr w:type="spellEnd"/>
      <w:r>
        <w:rPr>
          <w:spacing w:val="8"/>
          <w:sz w:val="20"/>
          <w:szCs w:val="20"/>
          <w:lang w:val="en-GB"/>
        </w:rPr>
        <w:t xml:space="preserve"> und </w:t>
      </w:r>
      <w:proofErr w:type="spellStart"/>
      <w:r>
        <w:rPr>
          <w:spacing w:val="8"/>
          <w:sz w:val="20"/>
          <w:szCs w:val="20"/>
          <w:lang w:val="en-GB"/>
        </w:rPr>
        <w:t>Neuroplastizität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”, Klinik </w:t>
      </w:r>
      <w:proofErr w:type="spellStart"/>
      <w:r w:rsidRPr="00EE1AB6">
        <w:rPr>
          <w:spacing w:val="8"/>
          <w:sz w:val="20"/>
          <w:szCs w:val="20"/>
          <w:lang w:val="en-GB"/>
        </w:rPr>
        <w:t>für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 Psychiatrie und </w:t>
      </w:r>
      <w:proofErr w:type="spellStart"/>
      <w:r w:rsidRPr="00EE1AB6">
        <w:rPr>
          <w:spacing w:val="8"/>
          <w:sz w:val="20"/>
          <w:szCs w:val="20"/>
          <w:lang w:val="en-GB"/>
        </w:rPr>
        <w:t>Psychotherapie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, LMU </w:t>
      </w:r>
      <w:proofErr w:type="spellStart"/>
      <w:r w:rsidRPr="00EE1AB6">
        <w:rPr>
          <w:spacing w:val="8"/>
          <w:sz w:val="20"/>
          <w:szCs w:val="20"/>
          <w:lang w:val="en-GB"/>
        </w:rPr>
        <w:t>München</w:t>
      </w:r>
      <w:proofErr w:type="spellEnd"/>
      <w:r>
        <w:rPr>
          <w:spacing w:val="8"/>
          <w:sz w:val="20"/>
          <w:szCs w:val="20"/>
          <w:lang w:val="en-GB"/>
        </w:rPr>
        <w:t>.</w:t>
      </w:r>
    </w:p>
    <w:p w14:paraId="29B2A7C6" w14:textId="5BEDD64B" w:rsidR="001E33E9" w:rsidRDefault="001E33E9" w:rsidP="001E33E9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2014 - 2018</w:t>
      </w:r>
      <w:r>
        <w:rPr>
          <w:i/>
          <w:spacing w:val="8"/>
          <w:sz w:val="20"/>
          <w:szCs w:val="20"/>
          <w:lang w:val="en-GB"/>
        </w:rPr>
        <w:tab/>
      </w:r>
      <w:proofErr w:type="spellStart"/>
      <w:r w:rsidRPr="007E224F">
        <w:rPr>
          <w:spacing w:val="8"/>
          <w:sz w:val="20"/>
          <w:szCs w:val="20"/>
          <w:lang w:val="en-GB"/>
        </w:rPr>
        <w:t>Facharztweiterbildung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483001">
        <w:rPr>
          <w:spacing w:val="8"/>
          <w:sz w:val="20"/>
          <w:szCs w:val="20"/>
          <w:lang w:val="en-GB"/>
        </w:rPr>
        <w:t>Neurologie</w:t>
      </w:r>
      <w:proofErr w:type="spellEnd"/>
      <w:r w:rsidRPr="007E224F">
        <w:rPr>
          <w:spacing w:val="8"/>
          <w:sz w:val="20"/>
          <w:szCs w:val="20"/>
          <w:lang w:val="en-GB"/>
        </w:rPr>
        <w:t xml:space="preserve">, </w:t>
      </w:r>
      <w:proofErr w:type="spellStart"/>
      <w:r>
        <w:rPr>
          <w:spacing w:val="8"/>
          <w:sz w:val="20"/>
          <w:szCs w:val="20"/>
          <w:lang w:val="en-GB"/>
        </w:rPr>
        <w:t>Neurologische</w:t>
      </w:r>
      <w:proofErr w:type="spellEnd"/>
      <w:r>
        <w:rPr>
          <w:spacing w:val="8"/>
          <w:sz w:val="20"/>
          <w:szCs w:val="20"/>
          <w:lang w:val="en-GB"/>
        </w:rPr>
        <w:t xml:space="preserve"> Klinik und </w:t>
      </w:r>
      <w:proofErr w:type="spellStart"/>
      <w:r>
        <w:rPr>
          <w:spacing w:val="8"/>
          <w:sz w:val="20"/>
          <w:szCs w:val="20"/>
          <w:lang w:val="en-GB"/>
        </w:rPr>
        <w:t>Poliklinik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und Klinik für Psychiatrie und </w:t>
      </w:r>
      <w:proofErr w:type="spellStart"/>
      <w:r w:rsidR="00483001">
        <w:rPr>
          <w:spacing w:val="8"/>
          <w:sz w:val="20"/>
          <w:szCs w:val="20"/>
          <w:lang w:val="en-GB"/>
        </w:rPr>
        <w:t>Psychotherapie</w:t>
      </w:r>
      <w:proofErr w:type="spellEnd"/>
      <w:r w:rsidR="00483001" w:rsidRPr="007E224F">
        <w:rPr>
          <w:spacing w:val="8"/>
          <w:sz w:val="20"/>
          <w:szCs w:val="20"/>
          <w:lang w:val="en-GB"/>
        </w:rPr>
        <w:t xml:space="preserve">, </w:t>
      </w:r>
      <w:r w:rsidR="00483001">
        <w:rPr>
          <w:spacing w:val="8"/>
          <w:sz w:val="20"/>
          <w:szCs w:val="20"/>
          <w:lang w:val="en-GB"/>
        </w:rPr>
        <w:t>LMU Klinikum</w:t>
      </w:r>
    </w:p>
    <w:p w14:paraId="5905603A" w14:textId="3E804298" w:rsidR="00483001" w:rsidRPr="00483001" w:rsidRDefault="00483001" w:rsidP="001E33E9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ab/>
      </w:r>
      <w:proofErr w:type="spellStart"/>
      <w:r>
        <w:rPr>
          <w:spacing w:val="8"/>
          <w:sz w:val="20"/>
          <w:szCs w:val="20"/>
          <w:lang w:val="en-GB"/>
        </w:rPr>
        <w:t>Leitung</w:t>
      </w:r>
      <w:proofErr w:type="spellEnd"/>
      <w:r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einer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SyNergy</w:t>
      </w:r>
      <w:proofErr w:type="spellEnd"/>
      <w:r>
        <w:rPr>
          <w:spacing w:val="8"/>
          <w:sz w:val="20"/>
          <w:szCs w:val="20"/>
          <w:lang w:val="en-GB"/>
        </w:rPr>
        <w:t xml:space="preserve"> Clinical Scientist </w:t>
      </w:r>
      <w:proofErr w:type="spellStart"/>
      <w:r w:rsidRPr="00EE1AB6">
        <w:rPr>
          <w:spacing w:val="8"/>
          <w:sz w:val="20"/>
          <w:szCs w:val="20"/>
          <w:lang w:val="en-GB"/>
        </w:rPr>
        <w:t>Arbeitsgruppe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, </w:t>
      </w:r>
      <w:proofErr w:type="spellStart"/>
      <w:r>
        <w:rPr>
          <w:spacing w:val="8"/>
          <w:sz w:val="20"/>
          <w:szCs w:val="20"/>
          <w:lang w:val="en-GB"/>
        </w:rPr>
        <w:t>Neurologische</w:t>
      </w:r>
      <w:proofErr w:type="spellEnd"/>
      <w:r>
        <w:rPr>
          <w:spacing w:val="8"/>
          <w:sz w:val="20"/>
          <w:szCs w:val="20"/>
          <w:lang w:val="en-GB"/>
        </w:rPr>
        <w:t xml:space="preserve"> Klinik und </w:t>
      </w:r>
      <w:proofErr w:type="spellStart"/>
      <w:r>
        <w:rPr>
          <w:spacing w:val="8"/>
          <w:sz w:val="20"/>
          <w:szCs w:val="20"/>
          <w:lang w:val="en-GB"/>
        </w:rPr>
        <w:t>Poliklinik</w:t>
      </w:r>
      <w:proofErr w:type="spellEnd"/>
      <w:r>
        <w:rPr>
          <w:spacing w:val="8"/>
          <w:sz w:val="20"/>
          <w:szCs w:val="20"/>
          <w:lang w:val="en-GB"/>
        </w:rPr>
        <w:t xml:space="preserve">, LMU </w:t>
      </w:r>
      <w:proofErr w:type="spellStart"/>
      <w:r>
        <w:rPr>
          <w:spacing w:val="8"/>
          <w:sz w:val="20"/>
          <w:szCs w:val="20"/>
          <w:lang w:val="en-GB"/>
        </w:rPr>
        <w:t>München</w:t>
      </w:r>
      <w:proofErr w:type="spellEnd"/>
      <w:r w:rsidRPr="00EE1AB6">
        <w:rPr>
          <w:spacing w:val="8"/>
          <w:sz w:val="20"/>
          <w:szCs w:val="20"/>
          <w:lang w:val="en-GB"/>
        </w:rPr>
        <w:t xml:space="preserve"> </w:t>
      </w:r>
    </w:p>
    <w:p w14:paraId="285971B5" w14:textId="253F5D9C" w:rsidR="000D3BE0" w:rsidRPr="000D3BE0" w:rsidRDefault="000D3BE0" w:rsidP="001E33E9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2012 - 2014</w:t>
      </w:r>
      <w:r>
        <w:rPr>
          <w:spacing w:val="8"/>
          <w:sz w:val="20"/>
          <w:szCs w:val="20"/>
          <w:lang w:val="en-GB"/>
        </w:rPr>
        <w:tab/>
        <w:t xml:space="preserve">Postdoctoral Fellow der Max-Planck </w:t>
      </w:r>
      <w:proofErr w:type="spellStart"/>
      <w:r>
        <w:rPr>
          <w:spacing w:val="8"/>
          <w:sz w:val="20"/>
          <w:szCs w:val="20"/>
          <w:lang w:val="en-GB"/>
        </w:rPr>
        <w:t>Gesellschaft</w:t>
      </w:r>
      <w:proofErr w:type="spellEnd"/>
    </w:p>
    <w:p w14:paraId="1EF41458" w14:textId="3E895989" w:rsidR="00450CEA" w:rsidRPr="001E33E9" w:rsidRDefault="001E33E9" w:rsidP="001E33E9">
      <w:pPr>
        <w:ind w:left="2124" w:hanging="2124"/>
        <w:rPr>
          <w:i/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2005</w:t>
      </w:r>
      <w:r w:rsidR="00C322B0">
        <w:rPr>
          <w:i/>
          <w:spacing w:val="8"/>
          <w:sz w:val="20"/>
          <w:szCs w:val="20"/>
          <w:lang w:val="en-GB"/>
        </w:rPr>
        <w:t xml:space="preserve"> </w:t>
      </w:r>
      <w:r>
        <w:rPr>
          <w:i/>
          <w:spacing w:val="8"/>
          <w:sz w:val="20"/>
          <w:szCs w:val="20"/>
          <w:lang w:val="en-GB"/>
        </w:rPr>
        <w:t>-</w:t>
      </w:r>
      <w:r w:rsidR="00C322B0">
        <w:rPr>
          <w:i/>
          <w:spacing w:val="8"/>
          <w:sz w:val="20"/>
          <w:szCs w:val="20"/>
          <w:lang w:val="en-GB"/>
        </w:rPr>
        <w:t xml:space="preserve"> 201</w:t>
      </w:r>
      <w:r w:rsidR="000D3BE0">
        <w:rPr>
          <w:i/>
          <w:spacing w:val="8"/>
          <w:sz w:val="20"/>
          <w:szCs w:val="20"/>
          <w:lang w:val="en-GB"/>
        </w:rPr>
        <w:t>2</w:t>
      </w:r>
      <w:r w:rsidR="00450CEA" w:rsidRPr="00450CEA">
        <w:rPr>
          <w:spacing w:val="8"/>
          <w:sz w:val="20"/>
          <w:szCs w:val="20"/>
          <w:lang w:val="en-GB"/>
        </w:rPr>
        <w:tab/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Facharztweiterbildung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483001">
        <w:rPr>
          <w:spacing w:val="8"/>
          <w:sz w:val="20"/>
          <w:szCs w:val="20"/>
          <w:lang w:val="en-GB"/>
        </w:rPr>
        <w:t>Neurologie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, Klinik </w:t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für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Neurologie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, </w:t>
      </w:r>
      <w:proofErr w:type="spellStart"/>
      <w:r>
        <w:rPr>
          <w:spacing w:val="8"/>
          <w:sz w:val="20"/>
          <w:szCs w:val="20"/>
          <w:lang w:val="en-GB"/>
        </w:rPr>
        <w:t>Univers</w:t>
      </w:r>
      <w:r w:rsidR="000D3BE0">
        <w:rPr>
          <w:spacing w:val="8"/>
          <w:sz w:val="20"/>
          <w:szCs w:val="20"/>
          <w:lang w:val="en-GB"/>
        </w:rPr>
        <w:t>itätsklinikum</w:t>
      </w:r>
      <w:proofErr w:type="spellEnd"/>
      <w:r w:rsidR="000D3BE0">
        <w:rPr>
          <w:spacing w:val="8"/>
          <w:sz w:val="20"/>
          <w:szCs w:val="20"/>
          <w:lang w:val="en-GB"/>
        </w:rPr>
        <w:t xml:space="preserve"> Carl Gustav </w:t>
      </w:r>
      <w:proofErr w:type="spellStart"/>
      <w:r w:rsidR="000D3BE0">
        <w:rPr>
          <w:spacing w:val="8"/>
          <w:sz w:val="20"/>
          <w:szCs w:val="20"/>
          <w:lang w:val="en-GB"/>
        </w:rPr>
        <w:t>Carus</w:t>
      </w:r>
      <w:proofErr w:type="spellEnd"/>
      <w:r w:rsidR="000D3BE0">
        <w:rPr>
          <w:spacing w:val="8"/>
          <w:sz w:val="20"/>
          <w:szCs w:val="20"/>
          <w:lang w:val="en-GB"/>
        </w:rPr>
        <w:t xml:space="preserve"> und Institut für </w:t>
      </w:r>
      <w:proofErr w:type="spellStart"/>
      <w:r w:rsidR="000D3BE0">
        <w:rPr>
          <w:spacing w:val="8"/>
          <w:sz w:val="20"/>
          <w:szCs w:val="20"/>
          <w:lang w:val="en-GB"/>
        </w:rPr>
        <w:t>Anatomie</w:t>
      </w:r>
      <w:proofErr w:type="spellEnd"/>
      <w:r w:rsidR="000D3BE0">
        <w:rPr>
          <w:spacing w:val="8"/>
          <w:sz w:val="20"/>
          <w:szCs w:val="20"/>
          <w:lang w:val="en-GB"/>
        </w:rPr>
        <w:t xml:space="preserve">, </w:t>
      </w:r>
      <w:proofErr w:type="spellStart"/>
      <w:r w:rsidR="000D3BE0">
        <w:rPr>
          <w:spacing w:val="8"/>
          <w:sz w:val="20"/>
          <w:szCs w:val="20"/>
          <w:lang w:val="en-GB"/>
        </w:rPr>
        <w:t>Medizinische</w:t>
      </w:r>
      <w:proofErr w:type="spellEnd"/>
      <w:r w:rsidR="000D3BE0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0D3BE0">
        <w:rPr>
          <w:spacing w:val="8"/>
          <w:sz w:val="20"/>
          <w:szCs w:val="20"/>
          <w:lang w:val="en-GB"/>
        </w:rPr>
        <w:t>Fakultät</w:t>
      </w:r>
      <w:proofErr w:type="spellEnd"/>
      <w:r w:rsidR="000D3BE0">
        <w:rPr>
          <w:spacing w:val="8"/>
          <w:sz w:val="20"/>
          <w:szCs w:val="20"/>
          <w:lang w:val="en-GB"/>
        </w:rPr>
        <w:t xml:space="preserve"> der TU-Dresden</w:t>
      </w:r>
    </w:p>
    <w:p w14:paraId="32BD4A42" w14:textId="6FD7C2BE" w:rsidR="001E33E9" w:rsidRDefault="001E33E9" w:rsidP="00C322B0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ab/>
      </w:r>
      <w:proofErr w:type="spellStart"/>
      <w:r w:rsidR="00B93C9D">
        <w:rPr>
          <w:spacing w:val="8"/>
          <w:sz w:val="20"/>
          <w:szCs w:val="20"/>
          <w:lang w:val="en-GB"/>
        </w:rPr>
        <w:t>Medizinischer</w:t>
      </w:r>
      <w:proofErr w:type="spellEnd"/>
      <w:r w:rsidR="00B93C9D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B93C9D">
        <w:rPr>
          <w:spacing w:val="8"/>
          <w:sz w:val="20"/>
          <w:szCs w:val="20"/>
          <w:lang w:val="en-GB"/>
        </w:rPr>
        <w:t>Doktorand</w:t>
      </w:r>
      <w:proofErr w:type="spellEnd"/>
      <w:r w:rsidR="00B93C9D">
        <w:rPr>
          <w:spacing w:val="8"/>
          <w:sz w:val="20"/>
          <w:szCs w:val="20"/>
          <w:lang w:val="en-GB"/>
        </w:rPr>
        <w:t xml:space="preserve"> an der TU-Dresden und PhD Student </w:t>
      </w:r>
      <w:proofErr w:type="spellStart"/>
      <w:r w:rsidR="007D636B">
        <w:rPr>
          <w:spacing w:val="8"/>
          <w:sz w:val="20"/>
          <w:szCs w:val="20"/>
          <w:lang w:val="en-GB"/>
        </w:rPr>
        <w:t>bei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</w:t>
      </w:r>
      <w:r>
        <w:rPr>
          <w:spacing w:val="8"/>
          <w:sz w:val="20"/>
          <w:szCs w:val="20"/>
          <w:lang w:val="en-GB"/>
        </w:rPr>
        <w:t>IMPRS</w:t>
      </w:r>
    </w:p>
    <w:p w14:paraId="085C001F" w14:textId="7FBC6E3F" w:rsidR="001E33E9" w:rsidRPr="001E33E9" w:rsidRDefault="001E33E9" w:rsidP="00C322B0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2004 - 2005</w:t>
      </w:r>
      <w:r>
        <w:rPr>
          <w:i/>
          <w:spacing w:val="8"/>
          <w:sz w:val="20"/>
          <w:szCs w:val="20"/>
          <w:lang w:val="en-GB"/>
        </w:rPr>
        <w:tab/>
      </w:r>
      <w:proofErr w:type="spellStart"/>
      <w:r>
        <w:rPr>
          <w:spacing w:val="8"/>
          <w:sz w:val="20"/>
          <w:szCs w:val="20"/>
          <w:lang w:val="en-GB"/>
        </w:rPr>
        <w:t>Facharztweiterbildung</w:t>
      </w:r>
      <w:proofErr w:type="spellEnd"/>
      <w:r w:rsidR="00483001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483001">
        <w:rPr>
          <w:spacing w:val="8"/>
          <w:sz w:val="20"/>
          <w:szCs w:val="20"/>
          <w:lang w:val="en-GB"/>
        </w:rPr>
        <w:t>Neurologie</w:t>
      </w:r>
      <w:proofErr w:type="spellEnd"/>
      <w:r>
        <w:rPr>
          <w:spacing w:val="8"/>
          <w:sz w:val="20"/>
          <w:szCs w:val="20"/>
          <w:lang w:val="en-GB"/>
        </w:rPr>
        <w:t xml:space="preserve">, Klinik für </w:t>
      </w:r>
      <w:proofErr w:type="spellStart"/>
      <w:r>
        <w:rPr>
          <w:spacing w:val="8"/>
          <w:sz w:val="20"/>
          <w:szCs w:val="20"/>
          <w:lang w:val="en-GB"/>
        </w:rPr>
        <w:t>Neurologie</w:t>
      </w:r>
      <w:proofErr w:type="spellEnd"/>
      <w:r>
        <w:rPr>
          <w:spacing w:val="8"/>
          <w:sz w:val="20"/>
          <w:szCs w:val="20"/>
          <w:lang w:val="en-GB"/>
        </w:rPr>
        <w:t xml:space="preserve">, Hospital </w:t>
      </w:r>
      <w:proofErr w:type="spellStart"/>
      <w:r>
        <w:rPr>
          <w:spacing w:val="8"/>
          <w:sz w:val="20"/>
          <w:szCs w:val="20"/>
          <w:lang w:val="en-GB"/>
        </w:rPr>
        <w:t>Clínico</w:t>
      </w:r>
      <w:proofErr w:type="spellEnd"/>
      <w:r>
        <w:rPr>
          <w:spacing w:val="8"/>
          <w:sz w:val="20"/>
          <w:szCs w:val="20"/>
          <w:lang w:val="en-GB"/>
        </w:rPr>
        <w:t xml:space="preserve"> San Carlos Madrid</w:t>
      </w:r>
    </w:p>
    <w:p w14:paraId="78C779EC" w14:textId="4EC2034B" w:rsidR="00C322B0" w:rsidRPr="00C322B0" w:rsidRDefault="00EE1AB6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ausbildung</w:t>
      </w:r>
      <w:proofErr w:type="spellEnd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 xml:space="preserve"> und </w:t>
      </w: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Qualifikation</w:t>
      </w:r>
      <w:proofErr w:type="spellEnd"/>
    </w:p>
    <w:p w14:paraId="4E427367" w14:textId="13A83C69" w:rsidR="001368B8" w:rsidRPr="001368B8" w:rsidRDefault="001E33E9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2019</w:t>
      </w:r>
      <w:r w:rsidR="001368B8">
        <w:rPr>
          <w:i/>
          <w:spacing w:val="8"/>
          <w:sz w:val="20"/>
          <w:szCs w:val="20"/>
          <w:lang w:val="en-GB"/>
        </w:rPr>
        <w:tab/>
      </w:r>
      <w:proofErr w:type="spellStart"/>
      <w:r>
        <w:rPr>
          <w:spacing w:val="8"/>
          <w:sz w:val="20"/>
          <w:szCs w:val="20"/>
          <w:lang w:val="en-GB"/>
        </w:rPr>
        <w:t>Anerkennung</w:t>
      </w:r>
      <w:proofErr w:type="spellEnd"/>
      <w:r>
        <w:rPr>
          <w:spacing w:val="8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pacing w:val="8"/>
          <w:sz w:val="20"/>
          <w:szCs w:val="20"/>
          <w:lang w:val="en-GB"/>
        </w:rPr>
        <w:t>als</w:t>
      </w:r>
      <w:proofErr w:type="spellEnd"/>
      <w:proofErr w:type="gramEnd"/>
      <w:r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Facharzt</w:t>
      </w:r>
      <w:proofErr w:type="spellEnd"/>
      <w:r w:rsidR="00EE1AB6" w:rsidRPr="00EE1AB6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EE1AB6" w:rsidRPr="00EE1AB6">
        <w:rPr>
          <w:spacing w:val="8"/>
          <w:sz w:val="20"/>
          <w:szCs w:val="20"/>
          <w:lang w:val="en-GB"/>
        </w:rPr>
        <w:t>für</w:t>
      </w:r>
      <w:proofErr w:type="spellEnd"/>
      <w:r w:rsidR="00EE1AB6" w:rsidRPr="00EE1AB6"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Neurologie</w:t>
      </w:r>
      <w:proofErr w:type="spellEnd"/>
    </w:p>
    <w:p w14:paraId="38223900" w14:textId="570461AD" w:rsidR="001E33E9" w:rsidRPr="001E33E9" w:rsidRDefault="001E33E9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2012</w:t>
      </w:r>
      <w:r>
        <w:rPr>
          <w:i/>
          <w:spacing w:val="8"/>
          <w:sz w:val="20"/>
          <w:szCs w:val="20"/>
          <w:lang w:val="en-GB"/>
        </w:rPr>
        <w:tab/>
      </w:r>
      <w:r>
        <w:rPr>
          <w:spacing w:val="8"/>
          <w:sz w:val="20"/>
          <w:szCs w:val="20"/>
          <w:lang w:val="en-GB"/>
        </w:rPr>
        <w:t xml:space="preserve">Promotion (PhD), International Max-Planck Research School, </w:t>
      </w:r>
      <w:proofErr w:type="spellStart"/>
      <w:r w:rsidRPr="007E224F">
        <w:rPr>
          <w:spacing w:val="8"/>
          <w:sz w:val="20"/>
          <w:szCs w:val="20"/>
          <w:lang w:val="en-GB"/>
        </w:rPr>
        <w:t>Te</w:t>
      </w:r>
      <w:r>
        <w:rPr>
          <w:spacing w:val="8"/>
          <w:sz w:val="20"/>
          <w:szCs w:val="20"/>
          <w:lang w:val="en-GB"/>
        </w:rPr>
        <w:t>chnische</w:t>
      </w:r>
      <w:proofErr w:type="spellEnd"/>
      <w:r>
        <w:rPr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spacing w:val="8"/>
          <w:sz w:val="20"/>
          <w:szCs w:val="20"/>
          <w:lang w:val="en-GB"/>
        </w:rPr>
        <w:t>Universität</w:t>
      </w:r>
      <w:proofErr w:type="spellEnd"/>
      <w:r>
        <w:rPr>
          <w:spacing w:val="8"/>
          <w:sz w:val="20"/>
          <w:szCs w:val="20"/>
          <w:lang w:val="en-GB"/>
        </w:rPr>
        <w:t xml:space="preserve"> Dresden</w:t>
      </w:r>
      <w:r w:rsidR="00483001">
        <w:rPr>
          <w:spacing w:val="8"/>
          <w:sz w:val="20"/>
          <w:szCs w:val="20"/>
          <w:lang w:val="en-GB"/>
        </w:rPr>
        <w:t xml:space="preserve"> und</w:t>
      </w:r>
      <w:r>
        <w:rPr>
          <w:spacing w:val="8"/>
          <w:sz w:val="20"/>
          <w:szCs w:val="20"/>
          <w:lang w:val="en-GB"/>
        </w:rPr>
        <w:t xml:space="preserve"> Universidad </w:t>
      </w:r>
      <w:proofErr w:type="spellStart"/>
      <w:r>
        <w:rPr>
          <w:spacing w:val="8"/>
          <w:sz w:val="20"/>
          <w:szCs w:val="20"/>
          <w:lang w:val="en-GB"/>
        </w:rPr>
        <w:t>Autónoma</w:t>
      </w:r>
      <w:proofErr w:type="spellEnd"/>
      <w:r>
        <w:rPr>
          <w:spacing w:val="8"/>
          <w:sz w:val="20"/>
          <w:szCs w:val="20"/>
          <w:lang w:val="en-GB"/>
        </w:rPr>
        <w:t xml:space="preserve"> de Madrid</w:t>
      </w:r>
    </w:p>
    <w:p w14:paraId="14BD4053" w14:textId="438AB3B4" w:rsidR="002048A2" w:rsidRDefault="001E33E9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2010</w:t>
      </w:r>
      <w:r w:rsidR="00450CEA" w:rsidRPr="00450CEA">
        <w:rPr>
          <w:i/>
          <w:spacing w:val="8"/>
          <w:sz w:val="20"/>
          <w:szCs w:val="20"/>
          <w:lang w:val="en-GB"/>
        </w:rPr>
        <w:t xml:space="preserve"> 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7E224F" w:rsidRPr="007E224F">
        <w:rPr>
          <w:spacing w:val="8"/>
          <w:sz w:val="20"/>
          <w:szCs w:val="20"/>
          <w:lang w:val="en-GB"/>
        </w:rPr>
        <w:t xml:space="preserve">Promotion (Dr. med.), </w:t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medizinische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Fakultät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, </w:t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Te</w:t>
      </w:r>
      <w:r w:rsidR="008F23F1">
        <w:rPr>
          <w:spacing w:val="8"/>
          <w:sz w:val="20"/>
          <w:szCs w:val="20"/>
          <w:lang w:val="en-GB"/>
        </w:rPr>
        <w:t>chnische</w:t>
      </w:r>
      <w:proofErr w:type="spellEnd"/>
      <w:r w:rsidR="008F23F1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8F23F1">
        <w:rPr>
          <w:spacing w:val="8"/>
          <w:sz w:val="20"/>
          <w:szCs w:val="20"/>
          <w:lang w:val="en-GB"/>
        </w:rPr>
        <w:t>Universität</w:t>
      </w:r>
      <w:proofErr w:type="spellEnd"/>
      <w:r w:rsidR="008F23F1">
        <w:rPr>
          <w:spacing w:val="8"/>
          <w:sz w:val="20"/>
          <w:szCs w:val="20"/>
          <w:lang w:val="en-GB"/>
        </w:rPr>
        <w:t xml:space="preserve"> </w:t>
      </w:r>
      <w:r>
        <w:rPr>
          <w:spacing w:val="8"/>
          <w:sz w:val="20"/>
          <w:szCs w:val="20"/>
          <w:lang w:val="en-GB"/>
        </w:rPr>
        <w:t>Dresden</w:t>
      </w:r>
    </w:p>
    <w:p w14:paraId="0099595C" w14:textId="7936A927" w:rsidR="008F23F1" w:rsidRDefault="0048300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2004</w:t>
      </w:r>
      <w:r w:rsidR="008F23F1">
        <w:rPr>
          <w:i/>
          <w:spacing w:val="8"/>
          <w:sz w:val="20"/>
          <w:szCs w:val="20"/>
          <w:lang w:val="en-GB"/>
        </w:rPr>
        <w:tab/>
      </w:r>
      <w:r w:rsidR="008F23F1" w:rsidRPr="008F23F1">
        <w:rPr>
          <w:spacing w:val="8"/>
          <w:sz w:val="20"/>
          <w:szCs w:val="20"/>
          <w:lang w:val="en-GB"/>
        </w:rPr>
        <w:t xml:space="preserve">Approbation </w:t>
      </w:r>
    </w:p>
    <w:p w14:paraId="3B596726" w14:textId="2FED8EDE" w:rsidR="00F55081" w:rsidRPr="00CA4CCC" w:rsidRDefault="001E33E9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1996</w:t>
      </w:r>
      <w:r w:rsidR="002F4ABD">
        <w:rPr>
          <w:i/>
          <w:spacing w:val="8"/>
          <w:sz w:val="20"/>
          <w:szCs w:val="20"/>
          <w:lang w:val="en-GB"/>
        </w:rPr>
        <w:t xml:space="preserve"> – </w:t>
      </w:r>
      <w:r w:rsidR="005B4351">
        <w:rPr>
          <w:i/>
          <w:spacing w:val="8"/>
          <w:sz w:val="20"/>
          <w:szCs w:val="20"/>
          <w:lang w:val="en-GB"/>
        </w:rPr>
        <w:t>200</w:t>
      </w:r>
      <w:r>
        <w:rPr>
          <w:i/>
          <w:spacing w:val="8"/>
          <w:sz w:val="20"/>
          <w:szCs w:val="20"/>
          <w:lang w:val="en-GB"/>
        </w:rPr>
        <w:t>4</w:t>
      </w:r>
      <w:r w:rsidR="00450CEA" w:rsidRPr="00450CEA">
        <w:rPr>
          <w:spacing w:val="8"/>
          <w:sz w:val="20"/>
          <w:szCs w:val="20"/>
          <w:lang w:val="en-GB"/>
        </w:rPr>
        <w:tab/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Studium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 der </w:t>
      </w:r>
      <w:proofErr w:type="spellStart"/>
      <w:r w:rsidR="007E224F" w:rsidRPr="007E224F">
        <w:rPr>
          <w:spacing w:val="8"/>
          <w:sz w:val="20"/>
          <w:szCs w:val="20"/>
          <w:lang w:val="en-GB"/>
        </w:rPr>
        <w:t>Humanmedizin</w:t>
      </w:r>
      <w:proofErr w:type="spellEnd"/>
      <w:r w:rsidR="007E224F" w:rsidRPr="007E224F">
        <w:rPr>
          <w:spacing w:val="8"/>
          <w:sz w:val="20"/>
          <w:szCs w:val="20"/>
          <w:lang w:val="en-GB"/>
        </w:rPr>
        <w:t xml:space="preserve">, </w:t>
      </w:r>
      <w:r>
        <w:rPr>
          <w:spacing w:val="8"/>
          <w:sz w:val="20"/>
          <w:szCs w:val="20"/>
          <w:lang w:val="en-GB"/>
        </w:rPr>
        <w:t xml:space="preserve">Universidad </w:t>
      </w:r>
      <w:proofErr w:type="spellStart"/>
      <w:r>
        <w:rPr>
          <w:spacing w:val="8"/>
          <w:sz w:val="20"/>
          <w:szCs w:val="20"/>
          <w:lang w:val="en-GB"/>
        </w:rPr>
        <w:t>Autónoma</w:t>
      </w:r>
      <w:proofErr w:type="spellEnd"/>
      <w:r>
        <w:rPr>
          <w:spacing w:val="8"/>
          <w:sz w:val="20"/>
          <w:szCs w:val="20"/>
          <w:lang w:val="en-GB"/>
        </w:rPr>
        <w:t xml:space="preserve"> de Madrid</w:t>
      </w:r>
    </w:p>
    <w:p w14:paraId="7DE90577" w14:textId="595B3874" w:rsidR="008F23F1" w:rsidRPr="00A6729D" w:rsidRDefault="008F23F1" w:rsidP="00A6729D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weiterbildungen</w:t>
      </w:r>
      <w:r w:rsidR="00AC54D8" w:rsidRPr="00AC54D8">
        <w:rPr>
          <w:spacing w:val="8"/>
          <w:sz w:val="20"/>
          <w:szCs w:val="20"/>
          <w:lang w:val="en-GB"/>
        </w:rPr>
        <w:tab/>
      </w:r>
    </w:p>
    <w:p w14:paraId="1F8BF67C" w14:textId="4356D33B" w:rsidR="00AC54D8" w:rsidRDefault="00A6729D" w:rsidP="00C33FC3">
      <w:pPr>
        <w:ind w:left="2124" w:hanging="2124"/>
        <w:rPr>
          <w:spacing w:val="8"/>
          <w:sz w:val="20"/>
          <w:szCs w:val="20"/>
        </w:rPr>
      </w:pPr>
      <w:r>
        <w:rPr>
          <w:i/>
          <w:spacing w:val="8"/>
          <w:sz w:val="20"/>
          <w:szCs w:val="20"/>
        </w:rPr>
        <w:t xml:space="preserve">seit </w:t>
      </w:r>
      <w:r w:rsidR="00AC54D8" w:rsidRPr="008124C5">
        <w:rPr>
          <w:i/>
          <w:spacing w:val="8"/>
          <w:sz w:val="20"/>
          <w:szCs w:val="20"/>
        </w:rPr>
        <w:t>20</w:t>
      </w:r>
      <w:r w:rsidR="006A7CA0">
        <w:rPr>
          <w:i/>
          <w:spacing w:val="8"/>
          <w:sz w:val="20"/>
          <w:szCs w:val="20"/>
        </w:rPr>
        <w:t>17</w:t>
      </w:r>
      <w:r w:rsidR="00AC54D8" w:rsidRPr="008124C5">
        <w:rPr>
          <w:spacing w:val="8"/>
          <w:sz w:val="20"/>
          <w:szCs w:val="20"/>
        </w:rPr>
        <w:tab/>
      </w:r>
      <w:r w:rsidR="006A7CA0">
        <w:rPr>
          <w:spacing w:val="8"/>
          <w:sz w:val="20"/>
          <w:szCs w:val="20"/>
        </w:rPr>
        <w:t>Verhaltensther</w:t>
      </w:r>
      <w:r w:rsidR="007D636B">
        <w:rPr>
          <w:spacing w:val="8"/>
          <w:sz w:val="20"/>
          <w:szCs w:val="20"/>
        </w:rPr>
        <w:t>a</w:t>
      </w:r>
      <w:bookmarkStart w:id="0" w:name="_GoBack"/>
      <w:bookmarkEnd w:id="0"/>
      <w:r w:rsidR="006A7CA0">
        <w:rPr>
          <w:spacing w:val="8"/>
          <w:sz w:val="20"/>
          <w:szCs w:val="20"/>
        </w:rPr>
        <w:t xml:space="preserve">pie </w:t>
      </w:r>
      <w:r w:rsidR="008F23F1" w:rsidRPr="008F23F1">
        <w:rPr>
          <w:spacing w:val="8"/>
          <w:sz w:val="20"/>
          <w:szCs w:val="20"/>
        </w:rPr>
        <w:t xml:space="preserve">fundiertes Facharztcurriculum </w:t>
      </w:r>
    </w:p>
    <w:p w14:paraId="1B91A48B" w14:textId="13A90261" w:rsidR="00A6729D" w:rsidRPr="00A6729D" w:rsidRDefault="00A6729D" w:rsidP="00C33FC3">
      <w:pPr>
        <w:ind w:left="2124" w:hanging="2124"/>
        <w:rPr>
          <w:spacing w:val="8"/>
          <w:sz w:val="20"/>
          <w:szCs w:val="20"/>
        </w:rPr>
      </w:pPr>
      <w:r>
        <w:rPr>
          <w:i/>
          <w:spacing w:val="8"/>
          <w:sz w:val="20"/>
          <w:szCs w:val="20"/>
        </w:rPr>
        <w:t>2017</w:t>
      </w:r>
      <w:r>
        <w:rPr>
          <w:i/>
          <w:spacing w:val="8"/>
          <w:sz w:val="20"/>
          <w:szCs w:val="20"/>
        </w:rPr>
        <w:tab/>
      </w:r>
      <w:r w:rsidRPr="00A6729D">
        <w:rPr>
          <w:spacing w:val="8"/>
          <w:sz w:val="20"/>
          <w:szCs w:val="20"/>
        </w:rPr>
        <w:t xml:space="preserve">Zertifikat Medizindidaktik der Bayerischen Universitäten – Grundstufe. Weiterbildungsprogramm zur </w:t>
      </w:r>
      <w:r w:rsidR="007B6C17" w:rsidRPr="00A6729D">
        <w:rPr>
          <w:spacing w:val="8"/>
          <w:sz w:val="20"/>
          <w:szCs w:val="20"/>
        </w:rPr>
        <w:t>Professionalisierung</w:t>
      </w:r>
      <w:r w:rsidRPr="00A6729D">
        <w:rPr>
          <w:spacing w:val="8"/>
          <w:sz w:val="20"/>
          <w:szCs w:val="20"/>
        </w:rPr>
        <w:t xml:space="preserve"> der Hochschullehre in der Medizin</w:t>
      </w:r>
    </w:p>
    <w:p w14:paraId="577BB5A8" w14:textId="57A006EF" w:rsidR="00AC54D8" w:rsidRDefault="008124C5" w:rsidP="00C33FC3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spacing w:val="8"/>
          <w:sz w:val="20"/>
          <w:szCs w:val="20"/>
          <w:lang w:val="en-GB"/>
        </w:rPr>
        <w:t>2009</w:t>
      </w:r>
      <w:r w:rsidR="009F67CA">
        <w:rPr>
          <w:spacing w:val="8"/>
          <w:sz w:val="20"/>
          <w:szCs w:val="20"/>
          <w:lang w:val="en-GB"/>
        </w:rPr>
        <w:tab/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Fortbildung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für 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Projektleiter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(PL) und 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Beauftragte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für die 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Biologische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Sicherheit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(BBS) und 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Gentechnik-Sicherheitsverordnung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 xml:space="preserve"> (</w:t>
      </w:r>
      <w:proofErr w:type="spellStart"/>
      <w:r w:rsidR="00A6729D" w:rsidRPr="00A6729D">
        <w:rPr>
          <w:spacing w:val="8"/>
          <w:sz w:val="20"/>
          <w:szCs w:val="20"/>
          <w:lang w:val="en-GB"/>
        </w:rPr>
        <w:t>GenTSV</w:t>
      </w:r>
      <w:proofErr w:type="spellEnd"/>
      <w:r w:rsidR="00A6729D" w:rsidRPr="00A6729D">
        <w:rPr>
          <w:spacing w:val="8"/>
          <w:sz w:val="20"/>
          <w:szCs w:val="20"/>
          <w:lang w:val="en-GB"/>
        </w:rPr>
        <w:t>)</w:t>
      </w:r>
    </w:p>
    <w:p w14:paraId="4859752D" w14:textId="529DF80C" w:rsidR="00611C8E" w:rsidRPr="00CA4CCC" w:rsidRDefault="008F23F1" w:rsidP="00611C8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proofErr w:type="spellStart"/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Stipendien</w:t>
      </w:r>
      <w:proofErr w:type="spellEnd"/>
      <w:r w:rsidR="00EE1AB6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und </w:t>
      </w:r>
      <w:proofErr w:type="spellStart"/>
      <w:r w:rsidR="00EE1AB6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preise</w:t>
      </w:r>
      <w:proofErr w:type="spellEnd"/>
    </w:p>
    <w:p w14:paraId="43E7B91E" w14:textId="357DCBBC" w:rsidR="00B17ECE" w:rsidRPr="00B17ECE" w:rsidRDefault="00B17ECE" w:rsidP="007B152F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t>2021</w:t>
      </w:r>
      <w:r>
        <w:rPr>
          <w:rFonts w:eastAsia="Calibri" w:cs="Times New Roman"/>
          <w:i/>
          <w:spacing w:val="8"/>
          <w:sz w:val="20"/>
          <w:szCs w:val="20"/>
        </w:rPr>
        <w:tab/>
      </w:r>
      <w:r>
        <w:rPr>
          <w:rFonts w:eastAsia="Calibri" w:cs="Times New Roman"/>
          <w:spacing w:val="8"/>
          <w:sz w:val="20"/>
          <w:szCs w:val="20"/>
        </w:rPr>
        <w:t>Förderung des Parkinson Fonds Deutschland (Gesamtsumme: ca. 80.000 Euro)</w:t>
      </w:r>
    </w:p>
    <w:p w14:paraId="091800E4" w14:textId="510B31AE" w:rsidR="007B152F" w:rsidRPr="007B152F" w:rsidRDefault="007B152F" w:rsidP="007B152F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t>2018</w:t>
      </w:r>
      <w:r>
        <w:rPr>
          <w:rFonts w:eastAsia="Calibri" w:cs="Times New Roman"/>
          <w:i/>
          <w:spacing w:val="8"/>
          <w:sz w:val="20"/>
          <w:szCs w:val="20"/>
        </w:rPr>
        <w:tab/>
      </w:r>
      <w:r>
        <w:rPr>
          <w:rFonts w:eastAsia="Calibri" w:cs="Times New Roman"/>
          <w:spacing w:val="8"/>
          <w:sz w:val="20"/>
          <w:szCs w:val="20"/>
        </w:rPr>
        <w:t>Förderung des Bundesministerium</w:t>
      </w:r>
      <w:r w:rsidR="005821F2">
        <w:rPr>
          <w:rFonts w:eastAsia="Calibri" w:cs="Times New Roman"/>
          <w:spacing w:val="8"/>
          <w:sz w:val="20"/>
          <w:szCs w:val="20"/>
        </w:rPr>
        <w:t>s</w:t>
      </w:r>
      <w:r>
        <w:rPr>
          <w:rFonts w:eastAsia="Calibri" w:cs="Times New Roman"/>
          <w:spacing w:val="8"/>
          <w:sz w:val="20"/>
          <w:szCs w:val="20"/>
        </w:rPr>
        <w:t xml:space="preserve"> für Wirtschaft und Energie</w:t>
      </w:r>
      <w:r w:rsidR="005821F2">
        <w:rPr>
          <w:rFonts w:eastAsia="Calibri" w:cs="Times New Roman"/>
          <w:spacing w:val="8"/>
          <w:sz w:val="20"/>
          <w:szCs w:val="20"/>
        </w:rPr>
        <w:t>. EXIST- Forschung</w:t>
      </w:r>
      <w:r w:rsidR="00B17ECE">
        <w:rPr>
          <w:rFonts w:eastAsia="Calibri" w:cs="Times New Roman"/>
          <w:spacing w:val="8"/>
          <w:sz w:val="20"/>
          <w:szCs w:val="20"/>
        </w:rPr>
        <w:t>stransferprogramm. (Gesamtsumme:</w:t>
      </w:r>
      <w:r w:rsidR="005821F2">
        <w:rPr>
          <w:rFonts w:eastAsia="Calibri" w:cs="Times New Roman"/>
          <w:spacing w:val="8"/>
          <w:sz w:val="20"/>
          <w:szCs w:val="20"/>
        </w:rPr>
        <w:t xml:space="preserve"> ca. 1 Mio. Euro</w:t>
      </w:r>
      <w:r w:rsidR="007B6C17">
        <w:rPr>
          <w:rFonts w:eastAsia="Calibri" w:cs="Times New Roman"/>
          <w:spacing w:val="8"/>
          <w:sz w:val="20"/>
          <w:szCs w:val="20"/>
        </w:rPr>
        <w:t>)</w:t>
      </w:r>
    </w:p>
    <w:p w14:paraId="16B6010E" w14:textId="78E6E08C" w:rsidR="007B152F" w:rsidRPr="00C46EAA" w:rsidRDefault="007B152F" w:rsidP="007B152F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t>2018</w:t>
      </w:r>
      <w:r>
        <w:rPr>
          <w:rFonts w:eastAsia="Calibri" w:cs="Times New Roman"/>
          <w:spacing w:val="8"/>
          <w:sz w:val="20"/>
          <w:szCs w:val="20"/>
        </w:rPr>
        <w:tab/>
      </w:r>
      <w:r w:rsidRPr="007B152F">
        <w:rPr>
          <w:rFonts w:eastAsia="Calibri" w:cs="Times New Roman"/>
          <w:spacing w:val="8"/>
          <w:sz w:val="20"/>
          <w:szCs w:val="20"/>
        </w:rPr>
        <w:t xml:space="preserve">Förderung durch dem FLÜGGE Programm zur Entwicklung von </w:t>
      </w:r>
      <w:proofErr w:type="spellStart"/>
      <w:r w:rsidRPr="007B152F">
        <w:rPr>
          <w:rFonts w:eastAsia="Calibri" w:cs="Times New Roman"/>
          <w:spacing w:val="8"/>
          <w:sz w:val="20"/>
          <w:szCs w:val="20"/>
        </w:rPr>
        <w:t>Glycolsäure</w:t>
      </w:r>
      <w:proofErr w:type="spellEnd"/>
      <w:r w:rsidRPr="007B152F">
        <w:rPr>
          <w:rFonts w:eastAsia="Calibri" w:cs="Times New Roman"/>
          <w:spacing w:val="8"/>
          <w:sz w:val="20"/>
          <w:szCs w:val="20"/>
        </w:rPr>
        <w:t xml:space="preserve"> und D-Milchsäure (Gesamtsumme ca. 70.000 Euro).</w:t>
      </w:r>
    </w:p>
    <w:p w14:paraId="155CE041" w14:textId="77777777" w:rsidR="007B152F" w:rsidRDefault="007B152F" w:rsidP="007B152F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lastRenderedPageBreak/>
        <w:t>2017</w:t>
      </w:r>
      <w:r w:rsidRPr="003E71CB">
        <w:rPr>
          <w:rFonts w:eastAsia="Calibri" w:cs="Times New Roman"/>
          <w:i/>
          <w:spacing w:val="8"/>
          <w:sz w:val="20"/>
          <w:szCs w:val="20"/>
        </w:rPr>
        <w:tab/>
      </w:r>
      <w:r w:rsidRPr="007B152F">
        <w:rPr>
          <w:rFonts w:eastAsia="Calibri" w:cs="Times New Roman"/>
          <w:spacing w:val="8"/>
          <w:sz w:val="20"/>
          <w:szCs w:val="20"/>
        </w:rPr>
        <w:t>Förderung eines Verbundprojektes durch die Sächsische Aufbaubank (Gesamtsumme: 608.500 Euro)</w:t>
      </w:r>
    </w:p>
    <w:p w14:paraId="3EB38C3E" w14:textId="4045FD80" w:rsidR="007B152F" w:rsidRPr="003E71CB" w:rsidRDefault="007B152F" w:rsidP="007B152F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 w:rsidRPr="003E71CB">
        <w:rPr>
          <w:rFonts w:eastAsia="Calibri" w:cs="Times New Roman"/>
          <w:i/>
          <w:spacing w:val="8"/>
          <w:sz w:val="20"/>
          <w:szCs w:val="20"/>
          <w:lang w:val="en-GB"/>
        </w:rPr>
        <w:t>2014</w:t>
      </w:r>
      <w:r w:rsidRPr="003E71CB">
        <w:rPr>
          <w:rFonts w:eastAsia="Calibri" w:cs="Times New Roman"/>
          <w:i/>
          <w:spacing w:val="8"/>
          <w:sz w:val="20"/>
          <w:szCs w:val="20"/>
          <w:lang w:val="en-GB"/>
        </w:rPr>
        <w:tab/>
      </w:r>
      <w:r>
        <w:rPr>
          <w:rFonts w:eastAsia="Calibri" w:cs="Times New Roman"/>
          <w:spacing w:val="8"/>
          <w:sz w:val="20"/>
          <w:szCs w:val="20"/>
          <w:lang w:val="en-GB"/>
        </w:rPr>
        <w:t>DFG-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Förderung</w:t>
      </w:r>
      <w:proofErr w:type="spellEnd"/>
      <w:r w:rsidRPr="007B152F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7B152F">
        <w:rPr>
          <w:rFonts w:eastAsia="Calibri" w:cs="Times New Roman"/>
          <w:spacing w:val="8"/>
          <w:sz w:val="20"/>
          <w:szCs w:val="20"/>
          <w:lang w:val="en-GB"/>
        </w:rPr>
        <w:t>im</w:t>
      </w:r>
      <w:proofErr w:type="spellEnd"/>
      <w:r w:rsidRPr="007B152F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7B152F">
        <w:rPr>
          <w:rFonts w:eastAsia="Calibri" w:cs="Times New Roman"/>
          <w:spacing w:val="8"/>
          <w:sz w:val="20"/>
          <w:szCs w:val="20"/>
          <w:lang w:val="en-GB"/>
        </w:rPr>
        <w:t>Rahmen</w:t>
      </w:r>
      <w:proofErr w:type="spellEnd"/>
      <w:r w:rsidRPr="007B152F">
        <w:rPr>
          <w:rFonts w:eastAsia="Calibri" w:cs="Times New Roman"/>
          <w:spacing w:val="8"/>
          <w:sz w:val="20"/>
          <w:szCs w:val="20"/>
          <w:lang w:val="en-GB"/>
        </w:rPr>
        <w:t xml:space="preserve"> des Clinician Scientist Programmes des Munich Cluster fo</w:t>
      </w:r>
      <w:r w:rsidR="007B6C17">
        <w:rPr>
          <w:rFonts w:eastAsia="Calibri" w:cs="Times New Roman"/>
          <w:spacing w:val="8"/>
          <w:sz w:val="20"/>
          <w:szCs w:val="20"/>
          <w:lang w:val="en-GB"/>
        </w:rPr>
        <w:t>r Systems Neurology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>:</w:t>
      </w:r>
      <w:r w:rsidR="005821F2">
        <w:rPr>
          <w:rFonts w:eastAsia="Calibri" w:cs="Times New Roman"/>
          <w:spacing w:val="8"/>
          <w:sz w:val="20"/>
          <w:szCs w:val="20"/>
          <w:lang w:val="en-GB"/>
        </w:rPr>
        <w:t xml:space="preserve"> 626.000</w:t>
      </w:r>
      <w:r w:rsidRPr="007B152F">
        <w:rPr>
          <w:rFonts w:eastAsia="Calibri" w:cs="Times New Roman"/>
          <w:spacing w:val="8"/>
          <w:sz w:val="20"/>
          <w:szCs w:val="20"/>
          <w:lang w:val="en-GB"/>
        </w:rPr>
        <w:t xml:space="preserve"> Euro)</w:t>
      </w:r>
    </w:p>
    <w:p w14:paraId="588779AB" w14:textId="581AFB74" w:rsidR="008F23F1" w:rsidRDefault="005821F2" w:rsidP="00611C8E">
      <w:pPr>
        <w:spacing w:after="60"/>
        <w:ind w:left="2410" w:hanging="2410"/>
        <w:jc w:val="both"/>
        <w:rPr>
          <w:rFonts w:eastAsia="Calibri" w:cs="Times New Roman"/>
          <w:i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2011</w:t>
      </w:r>
      <w:r w:rsidR="008F23F1">
        <w:rPr>
          <w:rFonts w:eastAsia="Calibri" w:cs="Times New Roman"/>
          <w:i/>
          <w:spacing w:val="8"/>
          <w:sz w:val="20"/>
          <w:szCs w:val="20"/>
          <w:lang w:val="en-GB"/>
        </w:rPr>
        <w:tab/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Stipendium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des FRM Nord Pas-de-Calais (France) in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Kollaboration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mit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Dr</w:t>
      </w:r>
      <w:r>
        <w:rPr>
          <w:rFonts w:eastAsia="Calibri" w:cs="Times New Roman"/>
          <w:spacing w:val="8"/>
          <w:sz w:val="20"/>
          <w:szCs w:val="20"/>
          <w:lang w:val="en-GB"/>
        </w:rPr>
        <w:t xml:space="preserve">.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Christel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Vanbesien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(Lille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)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>
        <w:rPr>
          <w:rFonts w:eastAsia="Calibri" w:cs="Times New Roman"/>
          <w:spacing w:val="8"/>
          <w:sz w:val="20"/>
          <w:szCs w:val="20"/>
          <w:lang w:val="en-GB"/>
        </w:rPr>
        <w:t xml:space="preserve">ca. 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10.000 Euro)</w:t>
      </w:r>
    </w:p>
    <w:p w14:paraId="2AF11CA3" w14:textId="4BEB6E50" w:rsidR="00611C8E" w:rsidRDefault="003E71CB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201</w:t>
      </w:r>
      <w:r w:rsidR="005821F2">
        <w:rPr>
          <w:rFonts w:eastAsia="Calibri" w:cs="Times New Roman"/>
          <w:i/>
          <w:spacing w:val="8"/>
          <w:sz w:val="20"/>
          <w:szCs w:val="20"/>
          <w:lang w:val="en-GB"/>
        </w:rPr>
        <w:t>1</w:t>
      </w:r>
      <w:r w:rsidR="00611C8E" w:rsidRPr="003E71CB">
        <w:rPr>
          <w:rFonts w:eastAsia="Calibri" w:cs="Times New Roman"/>
          <w:spacing w:val="8"/>
          <w:sz w:val="20"/>
          <w:szCs w:val="20"/>
          <w:lang w:val="en-GB"/>
        </w:rPr>
        <w:tab/>
      </w:r>
      <w:r w:rsidR="005821F2" w:rsidRPr="005821F2">
        <w:rPr>
          <w:rFonts w:eastAsia="Calibri" w:cs="Times New Roman"/>
          <w:spacing w:val="8"/>
          <w:sz w:val="20"/>
          <w:szCs w:val="20"/>
          <w:lang w:val="en-GB"/>
        </w:rPr>
        <w:t>Travel grant der Sao Paulo School of Translational Science</w:t>
      </w:r>
    </w:p>
    <w:p w14:paraId="0CF4B6E5" w14:textId="629EEA8A" w:rsidR="005821F2" w:rsidRDefault="005821F2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2011</w:t>
      </w:r>
      <w:r>
        <w:rPr>
          <w:rFonts w:eastAsia="Calibri" w:cs="Times New Roman"/>
          <w:spacing w:val="8"/>
          <w:sz w:val="20"/>
          <w:szCs w:val="20"/>
          <w:lang w:val="en-GB"/>
        </w:rPr>
        <w:tab/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Preis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der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Deutschen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Parkinson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Gesellschaft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für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klinischen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und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präklinischen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Studien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2011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20.000 Euro)</w:t>
      </w:r>
    </w:p>
    <w:p w14:paraId="6DAE8F9C" w14:textId="48AF9E98" w:rsidR="005821F2" w:rsidRDefault="005821F2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2010</w:t>
      </w:r>
      <w:r>
        <w:rPr>
          <w:rFonts w:eastAsia="Calibri" w:cs="Times New Roman"/>
          <w:i/>
          <w:spacing w:val="8"/>
          <w:sz w:val="20"/>
          <w:szCs w:val="20"/>
          <w:lang w:val="en-GB"/>
        </w:rPr>
        <w:tab/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Sep. 2010 – Aug. 2011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ab/>
        <w:t xml:space="preserve">Postdoc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Stipend</w:t>
      </w:r>
      <w:r>
        <w:rPr>
          <w:rFonts w:eastAsia="Calibri" w:cs="Times New Roman"/>
          <w:spacing w:val="8"/>
          <w:sz w:val="20"/>
          <w:szCs w:val="20"/>
          <w:lang w:val="en-GB"/>
        </w:rPr>
        <w:t>ium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der Fritz-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Thyssen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Stiftung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22.000 Euro)</w:t>
      </w:r>
    </w:p>
    <w:p w14:paraId="245E689E" w14:textId="5BDA22D8" w:rsidR="005821F2" w:rsidRDefault="005821F2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2007</w:t>
      </w:r>
      <w:r>
        <w:rPr>
          <w:rFonts w:eastAsia="Calibri" w:cs="Times New Roman"/>
          <w:spacing w:val="8"/>
          <w:sz w:val="20"/>
          <w:szCs w:val="20"/>
          <w:lang w:val="en-GB"/>
        </w:rPr>
        <w:tab/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Fundación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Pedro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Barrié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de la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Maza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Stipendium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für PhD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Studien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40.000 Euro)</w:t>
      </w:r>
    </w:p>
    <w:p w14:paraId="39A65B18" w14:textId="3B81CC5A" w:rsidR="005821F2" w:rsidRDefault="005821F2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2005</w:t>
      </w:r>
      <w:r>
        <w:rPr>
          <w:rFonts w:eastAsia="Calibri" w:cs="Times New Roman"/>
          <w:spacing w:val="8"/>
          <w:sz w:val="20"/>
          <w:szCs w:val="20"/>
          <w:lang w:val="en-GB"/>
        </w:rPr>
        <w:tab/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Fundación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La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Caixa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-DAAD </w:t>
      </w:r>
      <w:proofErr w:type="spellStart"/>
      <w:r>
        <w:rPr>
          <w:rFonts w:eastAsia="Calibri" w:cs="Times New Roman"/>
          <w:spacing w:val="8"/>
          <w:sz w:val="20"/>
          <w:szCs w:val="20"/>
          <w:lang w:val="en-GB"/>
        </w:rPr>
        <w:t>Stipendium</w:t>
      </w:r>
      <w:proofErr w:type="spellEnd"/>
      <w:r>
        <w:rPr>
          <w:rFonts w:eastAsia="Calibri" w:cs="Times New Roman"/>
          <w:spacing w:val="8"/>
          <w:sz w:val="20"/>
          <w:szCs w:val="20"/>
          <w:lang w:val="en-GB"/>
        </w:rPr>
        <w:t xml:space="preserve">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>
        <w:rPr>
          <w:rFonts w:eastAsia="Calibri" w:cs="Times New Roman"/>
          <w:spacing w:val="8"/>
          <w:sz w:val="20"/>
          <w:szCs w:val="20"/>
          <w:lang w:val="en-GB"/>
        </w:rPr>
        <w:t>ca. 24.000 Euro)</w:t>
      </w:r>
    </w:p>
    <w:p w14:paraId="3B805A36" w14:textId="35FDB7E0" w:rsidR="005821F2" w:rsidRPr="005821F2" w:rsidRDefault="005821F2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GB"/>
        </w:rPr>
      </w:pPr>
      <w:r>
        <w:rPr>
          <w:rFonts w:eastAsia="Calibri" w:cs="Times New Roman"/>
          <w:i/>
          <w:spacing w:val="8"/>
          <w:sz w:val="20"/>
          <w:szCs w:val="20"/>
          <w:lang w:val="en-GB"/>
        </w:rPr>
        <w:t>2005</w:t>
      </w:r>
      <w:r>
        <w:rPr>
          <w:rFonts w:eastAsia="Calibri" w:cs="Times New Roman"/>
          <w:i/>
          <w:spacing w:val="8"/>
          <w:sz w:val="20"/>
          <w:szCs w:val="20"/>
          <w:lang w:val="en-GB"/>
        </w:rPr>
        <w:tab/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Graduiertenkolleg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Stipendium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der Universidad </w:t>
      </w:r>
      <w:proofErr w:type="spellStart"/>
      <w:r w:rsidRPr="005821F2">
        <w:rPr>
          <w:rFonts w:eastAsia="Calibri" w:cs="Times New Roman"/>
          <w:spacing w:val="8"/>
          <w:sz w:val="20"/>
          <w:szCs w:val="20"/>
          <w:lang w:val="en-GB"/>
        </w:rPr>
        <w:t>Autónoma</w:t>
      </w:r>
      <w:proofErr w:type="spellEnd"/>
      <w:r w:rsidRPr="005821F2">
        <w:rPr>
          <w:rFonts w:eastAsia="Calibri" w:cs="Times New Roman"/>
          <w:spacing w:val="8"/>
          <w:sz w:val="20"/>
          <w:szCs w:val="20"/>
          <w:lang w:val="en-GB"/>
        </w:rPr>
        <w:t xml:space="preserve"> de Madrid (</w:t>
      </w:r>
      <w:proofErr w:type="spellStart"/>
      <w:r w:rsidR="007B6C17">
        <w:rPr>
          <w:rFonts w:eastAsia="Calibri" w:cs="Times New Roman"/>
          <w:spacing w:val="8"/>
          <w:sz w:val="20"/>
          <w:szCs w:val="20"/>
          <w:lang w:val="en-GB"/>
        </w:rPr>
        <w:t>Gesamtsumme</w:t>
      </w:r>
      <w:proofErr w:type="spellEnd"/>
      <w:r w:rsidR="007B6C17">
        <w:rPr>
          <w:rFonts w:eastAsia="Calibri" w:cs="Times New Roman"/>
          <w:spacing w:val="8"/>
          <w:sz w:val="20"/>
          <w:szCs w:val="20"/>
          <w:lang w:val="en-GB"/>
        </w:rPr>
        <w:t xml:space="preserve">: </w:t>
      </w:r>
      <w:r w:rsidR="00B17ECE">
        <w:rPr>
          <w:rFonts w:eastAsia="Calibri" w:cs="Times New Roman"/>
          <w:spacing w:val="8"/>
          <w:sz w:val="20"/>
          <w:szCs w:val="20"/>
          <w:lang w:val="en-GB"/>
        </w:rPr>
        <w:t xml:space="preserve">ca. </w:t>
      </w:r>
      <w:r w:rsidRPr="005821F2">
        <w:rPr>
          <w:rFonts w:eastAsia="Calibri" w:cs="Times New Roman"/>
          <w:spacing w:val="8"/>
          <w:sz w:val="20"/>
          <w:szCs w:val="20"/>
          <w:lang w:val="en-GB"/>
        </w:rPr>
        <w:t>4.000 Euro)</w:t>
      </w:r>
    </w:p>
    <w:sectPr w:rsidR="005821F2" w:rsidRPr="00582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BE0"/>
    <w:rsid w:val="000D3E74"/>
    <w:rsid w:val="00102D04"/>
    <w:rsid w:val="00103AB3"/>
    <w:rsid w:val="00112DFD"/>
    <w:rsid w:val="001368B8"/>
    <w:rsid w:val="00141469"/>
    <w:rsid w:val="0014169D"/>
    <w:rsid w:val="00142F99"/>
    <w:rsid w:val="00151265"/>
    <w:rsid w:val="0015322B"/>
    <w:rsid w:val="0016446B"/>
    <w:rsid w:val="00167D57"/>
    <w:rsid w:val="001703DD"/>
    <w:rsid w:val="001757EF"/>
    <w:rsid w:val="00176C78"/>
    <w:rsid w:val="001954AA"/>
    <w:rsid w:val="001A2C68"/>
    <w:rsid w:val="001A3119"/>
    <w:rsid w:val="001A37D7"/>
    <w:rsid w:val="001E33E9"/>
    <w:rsid w:val="002001FF"/>
    <w:rsid w:val="002048A2"/>
    <w:rsid w:val="00212158"/>
    <w:rsid w:val="00212576"/>
    <w:rsid w:val="002171AA"/>
    <w:rsid w:val="0027032D"/>
    <w:rsid w:val="00275700"/>
    <w:rsid w:val="00280A0F"/>
    <w:rsid w:val="0028340D"/>
    <w:rsid w:val="00287B66"/>
    <w:rsid w:val="002E015F"/>
    <w:rsid w:val="002F25BB"/>
    <w:rsid w:val="002F4ABD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A615D"/>
    <w:rsid w:val="003D4A0E"/>
    <w:rsid w:val="003E5DA3"/>
    <w:rsid w:val="003E71CB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83001"/>
    <w:rsid w:val="004923EC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21F2"/>
    <w:rsid w:val="00584C42"/>
    <w:rsid w:val="00585E19"/>
    <w:rsid w:val="005B1613"/>
    <w:rsid w:val="005B4351"/>
    <w:rsid w:val="005D54C3"/>
    <w:rsid w:val="005F6A66"/>
    <w:rsid w:val="00611C8E"/>
    <w:rsid w:val="00613C0F"/>
    <w:rsid w:val="00626445"/>
    <w:rsid w:val="006321E6"/>
    <w:rsid w:val="00653816"/>
    <w:rsid w:val="00664A35"/>
    <w:rsid w:val="0067086B"/>
    <w:rsid w:val="006A069A"/>
    <w:rsid w:val="006A7CA0"/>
    <w:rsid w:val="006C6DBF"/>
    <w:rsid w:val="006D7A44"/>
    <w:rsid w:val="006F0786"/>
    <w:rsid w:val="006F7713"/>
    <w:rsid w:val="007024A8"/>
    <w:rsid w:val="007356A8"/>
    <w:rsid w:val="00775E4F"/>
    <w:rsid w:val="00781998"/>
    <w:rsid w:val="0078668C"/>
    <w:rsid w:val="007914EC"/>
    <w:rsid w:val="00792D43"/>
    <w:rsid w:val="0079712E"/>
    <w:rsid w:val="00797ACD"/>
    <w:rsid w:val="007B0305"/>
    <w:rsid w:val="007B152F"/>
    <w:rsid w:val="007B5818"/>
    <w:rsid w:val="007B6C17"/>
    <w:rsid w:val="007D636B"/>
    <w:rsid w:val="007E224F"/>
    <w:rsid w:val="007F3967"/>
    <w:rsid w:val="008000D7"/>
    <w:rsid w:val="00801FF7"/>
    <w:rsid w:val="008124C5"/>
    <w:rsid w:val="00826FA3"/>
    <w:rsid w:val="00854922"/>
    <w:rsid w:val="00876851"/>
    <w:rsid w:val="008B0564"/>
    <w:rsid w:val="008C695E"/>
    <w:rsid w:val="008C7931"/>
    <w:rsid w:val="008D1154"/>
    <w:rsid w:val="008D39BE"/>
    <w:rsid w:val="008F23F1"/>
    <w:rsid w:val="00902F89"/>
    <w:rsid w:val="009257C2"/>
    <w:rsid w:val="00934270"/>
    <w:rsid w:val="0094370C"/>
    <w:rsid w:val="00952B59"/>
    <w:rsid w:val="00960BDB"/>
    <w:rsid w:val="00962630"/>
    <w:rsid w:val="009C5202"/>
    <w:rsid w:val="009D0F0E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6729D"/>
    <w:rsid w:val="00A70274"/>
    <w:rsid w:val="00AC54D8"/>
    <w:rsid w:val="00AE6ADB"/>
    <w:rsid w:val="00B17ECE"/>
    <w:rsid w:val="00B2053A"/>
    <w:rsid w:val="00B328D5"/>
    <w:rsid w:val="00B36DBF"/>
    <w:rsid w:val="00B37793"/>
    <w:rsid w:val="00B526B6"/>
    <w:rsid w:val="00B668CE"/>
    <w:rsid w:val="00B72D54"/>
    <w:rsid w:val="00B73C0B"/>
    <w:rsid w:val="00B800FE"/>
    <w:rsid w:val="00B93C9D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1166C"/>
    <w:rsid w:val="00C17C4B"/>
    <w:rsid w:val="00C322B0"/>
    <w:rsid w:val="00C32CDB"/>
    <w:rsid w:val="00C32FFA"/>
    <w:rsid w:val="00C33FC3"/>
    <w:rsid w:val="00C423B8"/>
    <w:rsid w:val="00C44EF1"/>
    <w:rsid w:val="00C46EAA"/>
    <w:rsid w:val="00C600B6"/>
    <w:rsid w:val="00C73FC3"/>
    <w:rsid w:val="00C7482D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4D35"/>
    <w:rsid w:val="00DF2693"/>
    <w:rsid w:val="00DF5161"/>
    <w:rsid w:val="00DF7733"/>
    <w:rsid w:val="00E01FFB"/>
    <w:rsid w:val="00E3497A"/>
    <w:rsid w:val="00E439E5"/>
    <w:rsid w:val="00E6114C"/>
    <w:rsid w:val="00E729DD"/>
    <w:rsid w:val="00E73AA5"/>
    <w:rsid w:val="00E73FEC"/>
    <w:rsid w:val="00E768C8"/>
    <w:rsid w:val="00EA0309"/>
    <w:rsid w:val="00EA2693"/>
    <w:rsid w:val="00EA3748"/>
    <w:rsid w:val="00EB28AD"/>
    <w:rsid w:val="00ED14F1"/>
    <w:rsid w:val="00EE13A1"/>
    <w:rsid w:val="00EE1AB6"/>
    <w:rsid w:val="00EF69C4"/>
    <w:rsid w:val="00F122ED"/>
    <w:rsid w:val="00F12A0C"/>
    <w:rsid w:val="00F2330D"/>
    <w:rsid w:val="00F30EAC"/>
    <w:rsid w:val="00F3333C"/>
    <w:rsid w:val="00F36B80"/>
    <w:rsid w:val="00F428D1"/>
    <w:rsid w:val="00F43895"/>
    <w:rsid w:val="00F55081"/>
    <w:rsid w:val="00F673C7"/>
    <w:rsid w:val="00F7045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D559F243-7023-4611-A7D7-AFCC043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EE6C-8667-4622-B8B0-33EAC4B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Musil, Richard Dr.</cp:lastModifiedBy>
  <cp:revision>2</cp:revision>
  <dcterms:created xsi:type="dcterms:W3CDTF">2021-12-01T09:30:00Z</dcterms:created>
  <dcterms:modified xsi:type="dcterms:W3CDTF">2021-12-01T09:30:00Z</dcterms:modified>
</cp:coreProperties>
</file>